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1"/>
        <w:jc w:val="left"/>
        <w:rPr>
          <w:rFonts w:hint="default"/>
          <w:u w:val="none"/>
        </w:rPr>
      </w:pPr>
      <w:r>
        <w:rPr>
          <w:rFonts w:hint="eastAsia"/>
          <w:u w:val="none"/>
        </w:rPr>
        <w:t>様式第１号（第３条関係）</w:t>
      </w:r>
    </w:p>
    <w:p>
      <w:pPr>
        <w:pStyle w:val="0"/>
        <w:widowControl w:val="1"/>
        <w:jc w:val="left"/>
        <w:rPr>
          <w:rFonts w:hint="default"/>
          <w:u w:val="none"/>
        </w:rPr>
      </w:pPr>
    </w:p>
    <w:p>
      <w:pPr>
        <w:pStyle w:val="0"/>
        <w:widowControl w:val="1"/>
        <w:jc w:val="center"/>
        <w:rPr>
          <w:rFonts w:hint="default"/>
          <w:u w:val="none"/>
        </w:rPr>
      </w:pPr>
      <w:r>
        <w:rPr>
          <w:rFonts w:hint="eastAsia"/>
          <w:u w:val="none"/>
        </w:rPr>
        <w:t>介護保険居宅介護（介護予防）</w:t>
      </w:r>
      <w:r>
        <w:rPr>
          <w:rFonts w:hint="eastAsia"/>
          <w:u w:val="none" w:color="auto"/>
        </w:rPr>
        <w:t>の給付に係る受領委任払の</w:t>
      </w:r>
      <w:r>
        <w:rPr>
          <w:rFonts w:hint="eastAsia"/>
          <w:u w:val="none"/>
        </w:rPr>
        <w:t>同意書</w:t>
      </w:r>
    </w:p>
    <w:p>
      <w:pPr>
        <w:pStyle w:val="0"/>
        <w:widowControl w:val="1"/>
        <w:jc w:val="center"/>
        <w:rPr>
          <w:rFonts w:hint="default"/>
          <w:u w:val="none"/>
        </w:rPr>
      </w:pPr>
    </w:p>
    <w:p>
      <w:pPr>
        <w:pStyle w:val="0"/>
        <w:widowControl w:val="1"/>
        <w:jc w:val="right"/>
        <w:rPr>
          <w:rFonts w:hint="default"/>
          <w:u w:val="none"/>
        </w:rPr>
      </w:pPr>
      <w:r>
        <w:rPr>
          <w:rFonts w:hint="eastAsia"/>
          <w:u w:val="none"/>
        </w:rPr>
        <w:t>年　　月　　日</w:t>
      </w:r>
    </w:p>
    <w:p>
      <w:pPr>
        <w:pStyle w:val="0"/>
        <w:widowControl w:val="1"/>
        <w:jc w:val="left"/>
        <w:rPr>
          <w:rFonts w:hint="default"/>
          <w:u w:val="none"/>
        </w:rPr>
      </w:pPr>
    </w:p>
    <w:p>
      <w:pPr>
        <w:pStyle w:val="0"/>
        <w:widowControl w:val="1"/>
        <w:jc w:val="left"/>
        <w:rPr>
          <w:rFonts w:hint="default"/>
          <w:u w:val="none"/>
        </w:rPr>
      </w:pPr>
      <w:r>
        <w:rPr>
          <w:rFonts w:hint="eastAsia"/>
          <w:u w:val="none"/>
        </w:rPr>
        <w:t>鹿嶋市長　様</w:t>
      </w:r>
    </w:p>
    <w:p>
      <w:pPr>
        <w:pStyle w:val="0"/>
        <w:widowControl w:val="1"/>
        <w:jc w:val="left"/>
        <w:rPr>
          <w:rFonts w:hint="default"/>
          <w:u w:val="none"/>
        </w:rPr>
      </w:pPr>
      <w:r>
        <w:rPr>
          <w:rFonts w:hint="eastAsia"/>
          <w:u w:val="none"/>
        </w:rPr>
        <w:t>　　　　　　　　　　　　　　（被保険者）住　所</w:t>
      </w:r>
    </w:p>
    <w:p>
      <w:pPr>
        <w:pStyle w:val="0"/>
        <w:widowControl w:val="1"/>
        <w:jc w:val="left"/>
        <w:rPr>
          <w:rFonts w:hint="eastAsia"/>
          <w:u w:val="none"/>
        </w:rPr>
      </w:pPr>
      <w:r>
        <w:rPr>
          <w:rFonts w:hint="eastAsia"/>
          <w:u w:val="none"/>
        </w:rPr>
        <w:t>　　　　　　　　　　　　　　　　　　　　氏　名　　　　　　　　　　　　　　</w:t>
      </w:r>
    </w:p>
    <w:p>
      <w:pPr>
        <w:pStyle w:val="0"/>
        <w:widowControl w:val="1"/>
        <w:jc w:val="left"/>
        <w:rPr>
          <w:rFonts w:hint="default"/>
          <w:u w:val="none"/>
        </w:rPr>
      </w:pPr>
    </w:p>
    <w:p>
      <w:pPr>
        <w:pStyle w:val="0"/>
        <w:widowControl w:val="1"/>
        <w:ind w:firstLine="3342" w:firstLineChars="1400"/>
        <w:jc w:val="left"/>
        <w:rPr>
          <w:rFonts w:hint="default"/>
          <w:u w:val="none"/>
        </w:rPr>
      </w:pPr>
      <w:r>
        <w:rPr>
          <w:rFonts w:hint="eastAsia"/>
          <w:u w:val="none"/>
        </w:rPr>
        <w:t>（事</w:t>
      </w:r>
      <w:r>
        <w:rPr>
          <w:rFonts w:hint="eastAsia"/>
          <w:u w:val="none"/>
        </w:rPr>
        <w:t xml:space="preserve"> </w:t>
      </w:r>
      <w:r>
        <w:rPr>
          <w:rFonts w:hint="eastAsia"/>
          <w:u w:val="none"/>
        </w:rPr>
        <w:t>業</w:t>
      </w:r>
      <w:r>
        <w:rPr>
          <w:rFonts w:hint="eastAsia"/>
          <w:u w:val="none"/>
        </w:rPr>
        <w:t xml:space="preserve"> </w:t>
      </w:r>
      <w:r>
        <w:rPr>
          <w:rFonts w:hint="eastAsia"/>
          <w:u w:val="none"/>
        </w:rPr>
        <w:t>者）住　所</w:t>
      </w:r>
    </w:p>
    <w:p>
      <w:pPr>
        <w:pStyle w:val="0"/>
        <w:widowControl w:val="1"/>
        <w:jc w:val="left"/>
        <w:rPr>
          <w:rFonts w:hint="default"/>
          <w:u w:val="none"/>
        </w:rPr>
      </w:pPr>
      <w:r>
        <w:rPr>
          <w:rFonts w:hint="eastAsia"/>
          <w:u w:val="none"/>
        </w:rPr>
        <w:t>　　　　　　　　　　　　　　　　　　　　名　称</w:t>
      </w:r>
    </w:p>
    <w:p>
      <w:pPr>
        <w:pStyle w:val="0"/>
        <w:widowControl w:val="1"/>
        <w:jc w:val="left"/>
        <w:rPr>
          <w:rFonts w:hint="default"/>
          <w:u w:val="none"/>
        </w:rPr>
      </w:pPr>
      <w:r>
        <w:rPr>
          <w:rFonts w:hint="eastAsia"/>
          <w:u w:val="none"/>
        </w:rPr>
        <w:t>　　　　　　　　　　　　　　　　　　　　</w:t>
      </w:r>
      <w:r>
        <w:rPr>
          <w:rFonts w:hint="eastAsia"/>
          <w:spacing w:val="0"/>
          <w:w w:val="58"/>
          <w:kern w:val="0"/>
          <w:u w:val="none"/>
          <w:fitText w:val="836" w:id="1"/>
        </w:rPr>
        <w:t>代表者職氏</w:t>
      </w:r>
      <w:r>
        <w:rPr>
          <w:rFonts w:hint="eastAsia"/>
          <w:spacing w:val="1"/>
          <w:w w:val="58"/>
          <w:kern w:val="0"/>
          <w:u w:val="none"/>
          <w:fitText w:val="836" w:id="1"/>
        </w:rPr>
        <w:t>名</w:t>
      </w:r>
      <w:r>
        <w:rPr>
          <w:rFonts w:hint="eastAsia"/>
          <w:u w:val="none"/>
        </w:rPr>
        <w:t>　　　　　　　　　　　　　</w:t>
      </w:r>
    </w:p>
    <w:p>
      <w:pPr>
        <w:pStyle w:val="0"/>
        <w:widowControl w:val="1"/>
        <w:jc w:val="left"/>
        <w:rPr>
          <w:rFonts w:hint="eastAsia"/>
          <w:u w:val="none"/>
        </w:rPr>
      </w:pPr>
    </w:p>
    <w:p>
      <w:pPr>
        <w:pStyle w:val="0"/>
        <w:widowControl w:val="1"/>
        <w:jc w:val="left"/>
        <w:rPr>
          <w:rFonts w:hint="default"/>
          <w:u w:val="none"/>
        </w:rPr>
      </w:pPr>
    </w:p>
    <w:p>
      <w:pPr>
        <w:pStyle w:val="0"/>
        <w:widowControl w:val="1"/>
        <w:jc w:val="left"/>
        <w:rPr>
          <w:rFonts w:hint="default"/>
          <w:u w:val="none"/>
        </w:rPr>
      </w:pPr>
      <w:r>
        <w:rPr>
          <w:rFonts w:hint="eastAsia"/>
          <w:u w:val="none"/>
        </w:rPr>
        <w:t>　（被保険者）　　　　　　　　　　　（以下「被保険者」という。）と</w:t>
      </w:r>
    </w:p>
    <w:p>
      <w:pPr>
        <w:pStyle w:val="0"/>
        <w:widowControl w:val="1"/>
        <w:spacing w:before="174" w:beforeLines="50" w:beforeAutospacing="0" w:after="174" w:afterLines="50" w:afterAutospacing="0"/>
        <w:ind w:firstLine="239" w:firstLineChars="100"/>
        <w:jc w:val="left"/>
        <w:rPr>
          <w:rFonts w:hint="default"/>
          <w:u w:val="none"/>
        </w:rPr>
      </w:pPr>
      <w:r>
        <w:rPr>
          <w:rFonts w:hint="eastAsia"/>
          <w:u w:val="none"/>
        </w:rPr>
        <w:t>（事業者）　　　　　　　　　　　　（以下「事業者」という。）とは，今回申請</w:t>
      </w:r>
    </w:p>
    <w:p>
      <w:pPr>
        <w:pStyle w:val="0"/>
        <w:widowControl w:val="1"/>
        <w:spacing w:before="174" w:beforeLines="50" w:beforeAutospacing="0" w:after="174" w:afterLines="50" w:afterAutospacing="0"/>
        <w:jc w:val="left"/>
        <w:rPr>
          <w:rFonts w:hint="default"/>
          <w:u w:val="none"/>
        </w:rPr>
      </w:pPr>
      <w:r>
        <w:rPr>
          <w:rFonts w:hint="eastAsia"/>
          <w:u w:val="none"/>
        </w:rPr>
        <w:t>する介護保険居宅介護（介護予防）</w:t>
      </w:r>
      <w:r>
        <w:rPr>
          <w:rFonts w:hint="eastAsia"/>
          <w:u w:val="none" w:color="auto"/>
        </w:rPr>
        <w:t>福祉用具購入費・</w:t>
      </w:r>
      <w:r>
        <w:rPr>
          <w:rFonts w:hint="eastAsia"/>
          <w:u w:val="none"/>
        </w:rPr>
        <w:t>住宅改修費の支給について次の事項に同意します。</w:t>
      </w:r>
    </w:p>
    <w:p>
      <w:pPr>
        <w:pStyle w:val="0"/>
        <w:widowControl w:val="1"/>
        <w:jc w:val="left"/>
        <w:rPr>
          <w:rFonts w:hint="default"/>
          <w:u w:val="none"/>
        </w:rPr>
      </w:pPr>
    </w:p>
    <w:p>
      <w:pPr>
        <w:pStyle w:val="0"/>
        <w:widowControl w:val="1"/>
        <w:jc w:val="left"/>
        <w:rPr>
          <w:rFonts w:hint="default"/>
          <w:u w:val="none"/>
        </w:rPr>
      </w:pPr>
    </w:p>
    <w:p>
      <w:pPr>
        <w:pStyle w:val="0"/>
        <w:widowControl w:val="1"/>
        <w:ind w:left="239" w:hanging="239" w:hangingChars="100"/>
        <w:jc w:val="left"/>
        <w:rPr>
          <w:rFonts w:hint="default"/>
          <w:u w:val="none"/>
        </w:rPr>
      </w:pPr>
      <w:r>
        <w:rPr>
          <w:rFonts w:hint="eastAsia"/>
          <w:u w:val="none"/>
        </w:rPr>
        <w:t>１　事業者は，被保険者が依頼する介護保険に係る特定福祉用具販売又は住宅改修工事（以下</w:t>
      </w:r>
      <w:r>
        <w:rPr>
          <w:rFonts w:hint="eastAsia"/>
          <w:u w:val="none" w:color="auto"/>
        </w:rPr>
        <w:t>「サービス」と総称する。</w:t>
      </w:r>
      <w:r>
        <w:rPr>
          <w:rFonts w:hint="eastAsia"/>
          <w:u w:val="none"/>
        </w:rPr>
        <w:t>）の利用に対して，</w:t>
      </w:r>
      <w:r>
        <w:rPr>
          <w:rFonts w:hint="eastAsia"/>
          <w:u w:val="none" w:color="auto"/>
        </w:rPr>
        <w:t>サービスを提供</w:t>
      </w:r>
      <w:r>
        <w:rPr>
          <w:rFonts w:hint="eastAsia"/>
          <w:u w:val="none"/>
        </w:rPr>
        <w:t>すること。</w:t>
      </w:r>
    </w:p>
    <w:p>
      <w:pPr>
        <w:pStyle w:val="0"/>
        <w:widowControl w:val="1"/>
        <w:jc w:val="left"/>
        <w:rPr>
          <w:rFonts w:hint="default"/>
          <w:u w:val="none"/>
        </w:rPr>
      </w:pPr>
    </w:p>
    <w:p>
      <w:pPr>
        <w:pStyle w:val="0"/>
        <w:widowControl w:val="1"/>
        <w:ind w:left="239" w:hanging="239" w:hangingChars="100"/>
        <w:jc w:val="left"/>
        <w:rPr>
          <w:rFonts w:hint="default"/>
          <w:u w:val="none"/>
        </w:rPr>
      </w:pPr>
      <w:r>
        <w:rPr>
          <w:rFonts w:hint="eastAsia"/>
          <w:u w:val="none"/>
        </w:rPr>
        <w:t>２　事業者は，</w:t>
      </w:r>
      <w:r>
        <w:rPr>
          <w:rFonts w:hint="eastAsia"/>
          <w:u w:val="none" w:color="auto"/>
        </w:rPr>
        <w:t>サービスを提供</w:t>
      </w:r>
      <w:r>
        <w:rPr>
          <w:rFonts w:hint="eastAsia"/>
          <w:u w:val="none"/>
        </w:rPr>
        <w:t>したときは，現に当該</w:t>
      </w:r>
      <w:r>
        <w:rPr>
          <w:rFonts w:hint="eastAsia"/>
          <w:u w:val="none" w:color="auto"/>
        </w:rPr>
        <w:t>サービス</w:t>
      </w:r>
      <w:r>
        <w:rPr>
          <w:rFonts w:hint="eastAsia"/>
          <w:u w:val="none"/>
        </w:rPr>
        <w:t>に要した費用（支給限度基準額の範囲内に限る。）に自己負担割合を乗じて得た額（１円未満の端数があるときは，これを切り捨てるものとする。以下「自己負担額」という。）を被保険者に請求し，これを領収すること。この場合において，被保険者は事業者に対して自己負担額を支払うこと。</w:t>
      </w:r>
    </w:p>
    <w:p>
      <w:pPr>
        <w:pStyle w:val="0"/>
        <w:widowControl w:val="1"/>
        <w:ind w:left="239" w:hanging="239" w:hangingChars="100"/>
        <w:jc w:val="left"/>
        <w:rPr>
          <w:rFonts w:hint="default"/>
          <w:u w:val="none"/>
        </w:rPr>
      </w:pPr>
    </w:p>
    <w:p>
      <w:pPr>
        <w:pStyle w:val="0"/>
        <w:ind w:left="282" w:hanging="282" w:hangingChars="118"/>
        <w:jc w:val="left"/>
        <w:rPr>
          <w:rFonts w:hint="default"/>
          <w:u w:val="none"/>
        </w:rPr>
      </w:pPr>
      <w:r>
        <w:rPr>
          <w:rFonts w:hint="eastAsia"/>
          <w:u w:val="none"/>
        </w:rPr>
        <w:t>３　被保険者は，当該</w:t>
      </w:r>
      <w:r>
        <w:rPr>
          <w:rFonts w:hint="eastAsia"/>
          <w:u w:val="none" w:color="auto"/>
        </w:rPr>
        <w:t>サービス</w:t>
      </w:r>
      <w:r>
        <w:rPr>
          <w:rFonts w:hint="eastAsia"/>
          <w:u w:val="none"/>
        </w:rPr>
        <w:t>に係る介護給付</w:t>
      </w:r>
      <w:bookmarkStart w:id="0" w:name="_GoBack"/>
      <w:bookmarkEnd w:id="0"/>
      <w:r>
        <w:rPr>
          <w:rFonts w:hint="eastAsia"/>
          <w:u w:val="none"/>
        </w:rPr>
        <w:t>について，その受領に関する権限を事業者に委任し，事業者はこれを受任すること。</w:t>
      </w:r>
    </w:p>
    <w:p>
      <w:pPr>
        <w:pStyle w:val="0"/>
        <w:widowControl w:val="1"/>
        <w:ind w:left="239" w:hanging="239" w:hangingChars="100"/>
        <w:jc w:val="left"/>
        <w:rPr>
          <w:rFonts w:hint="default"/>
          <w:u w:val="none"/>
        </w:rPr>
      </w:pPr>
    </w:p>
    <w:p>
      <w:pPr>
        <w:pStyle w:val="0"/>
        <w:widowControl w:val="1"/>
        <w:ind w:left="239" w:hanging="239" w:hangingChars="100"/>
        <w:jc w:val="left"/>
        <w:rPr>
          <w:rFonts w:hint="default"/>
          <w:sz w:val="21"/>
          <w:u w:val="none"/>
        </w:rPr>
      </w:pPr>
      <w:r>
        <w:rPr>
          <w:rFonts w:hint="eastAsia"/>
          <w:u w:val="none"/>
        </w:rPr>
        <w:t>４　事業者の職員又は職員であった者は，業務上知り得た被保険者又はその家族に関する情報を他へ漏らさないこと。</w:t>
      </w:r>
    </w:p>
    <w:sectPr>
      <w:pgSz w:w="11906" w:h="16838"/>
      <w:pgMar w:top="1418" w:right="1418" w:bottom="1418" w:left="1418" w:header="851" w:footer="992" w:gutter="0"/>
      <w:cols w:space="720"/>
      <w:textDirection w:val="lrTb"/>
      <w:docGrid w:type="linesAndChars" w:linePitch="378" w:charSpace="-27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efaultTabStop w:val="840"/>
  <w:drawingGridHorizontalSpacing w:val="239"/>
  <w:drawingGridVerticalSpacing w:val="189"/>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ＭＳ 明朝" w:hAnsi="ＭＳ 明朝" w:eastAsia="ＭＳ 明朝"/>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rPr>
      <w:rFonts w:ascii="ＭＳ 明朝" w:hAnsi="ＭＳ 明朝" w:eastAsia="ＭＳ 明朝"/>
      <w:sz w:val="24"/>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rPr>
      <w:rFonts w:ascii="ＭＳ 明朝" w:hAnsi="ＭＳ 明朝" w:eastAsia="ＭＳ 明朝"/>
      <w:sz w:val="24"/>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907</TotalTime>
  <Pages>1</Pages>
  <Words>0</Words>
  <Characters>511</Characters>
  <Application>JUST Note</Application>
  <Lines>35</Lines>
  <Paragraphs>16</Paragraphs>
  <Company>鹿島市役所</Company>
  <CharactersWithSpaces>651</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鹿嶋市役所</dc:creator>
  <cp:lastModifiedBy>J24106</cp:lastModifiedBy>
  <cp:lastPrinted>2025-04-21T05:01:43Z</cp:lastPrinted>
  <dcterms:created xsi:type="dcterms:W3CDTF">2014-05-19T01:00:00Z</dcterms:created>
  <dcterms:modified xsi:type="dcterms:W3CDTF">2025-04-21T05:56:55Z</dcterms:modified>
  <cp:revision>6</cp:revision>
</cp:coreProperties>
</file>